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77777777" w:rsidR="008B6896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Third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65257397" w14:textId="77777777" w:rsidR="00FA2B4C" w:rsidRDefault="00FA2B4C">
      <w:pPr>
        <w:rPr>
          <w:b/>
        </w:rPr>
      </w:pPr>
      <w:r>
        <w:rPr>
          <w:b/>
        </w:rPr>
        <w:t>Language</w:t>
      </w:r>
    </w:p>
    <w:p w14:paraId="0706E086" w14:textId="7EEE9866" w:rsidR="008B6896" w:rsidRPr="008B6896" w:rsidRDefault="00FA2B4C">
      <w:pPr>
        <w:rPr>
          <w:i/>
        </w:rPr>
      </w:pPr>
      <w:r>
        <w:rPr>
          <w:i/>
        </w:rPr>
        <w:t>Conventions of Standard English</w:t>
      </w:r>
    </w:p>
    <w:p w14:paraId="10008AE9" w14:textId="5A79FE98" w:rsidR="00FA2B4C" w:rsidRPr="00F61A31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F61A31">
        <w:rPr>
          <w:color w:val="0000FF"/>
        </w:rPr>
        <w:t xml:space="preserve">Demonstrate command of the conventions of standard English grammar and </w:t>
      </w:r>
      <w:r w:rsidRPr="00F61A31">
        <w:rPr>
          <w:color w:val="0000FF"/>
        </w:rPr>
        <w:tab/>
      </w:r>
    </w:p>
    <w:p w14:paraId="506D7F28" w14:textId="4E96E36B" w:rsidR="00FA2B4C" w:rsidRPr="00F61A31" w:rsidRDefault="00FA2B4C" w:rsidP="00FA2B4C">
      <w:pPr>
        <w:rPr>
          <w:color w:val="0000FF"/>
        </w:rPr>
      </w:pPr>
      <w:r w:rsidRPr="00F61A31">
        <w:rPr>
          <w:color w:val="0000FF"/>
        </w:rPr>
        <w:tab/>
      </w:r>
      <w:proofErr w:type="gramStart"/>
      <w:r w:rsidRPr="00F61A31">
        <w:rPr>
          <w:color w:val="0000FF"/>
        </w:rPr>
        <w:t>usage</w:t>
      </w:r>
      <w:proofErr w:type="gramEnd"/>
      <w:r w:rsidRPr="00F61A31">
        <w:rPr>
          <w:color w:val="0000FF"/>
        </w:rPr>
        <w:t xml:space="preserve"> when writing or speaking.</w:t>
      </w:r>
    </w:p>
    <w:p w14:paraId="25263CAE" w14:textId="6650ABD0" w:rsidR="00D516CC" w:rsidRPr="00F61A31" w:rsidRDefault="00D516CC" w:rsidP="00FA2B4C">
      <w:pPr>
        <w:rPr>
          <w:color w:val="0000FF"/>
        </w:rPr>
      </w:pPr>
      <w:r w:rsidRPr="00F61A31">
        <w:rPr>
          <w:color w:val="0000FF"/>
        </w:rPr>
        <w:tab/>
        <w:t>a.  Explain the function of nouns, pronouns, verbs, adjectives, and adverbs</w:t>
      </w:r>
    </w:p>
    <w:p w14:paraId="46F2A92B" w14:textId="1E8D3CAA" w:rsidR="00D516CC" w:rsidRPr="00F61A31" w:rsidRDefault="00D516CC" w:rsidP="00FA2B4C">
      <w:pPr>
        <w:rPr>
          <w:color w:val="0000FF"/>
        </w:rPr>
      </w:pPr>
      <w:r w:rsidRPr="00F61A31">
        <w:rPr>
          <w:color w:val="0000FF"/>
        </w:rPr>
        <w:tab/>
        <w:t xml:space="preserve">      </w:t>
      </w:r>
      <w:proofErr w:type="gramStart"/>
      <w:r w:rsidRPr="00F61A31">
        <w:rPr>
          <w:color w:val="0000FF"/>
        </w:rPr>
        <w:t>in</w:t>
      </w:r>
      <w:proofErr w:type="gramEnd"/>
      <w:r w:rsidRPr="00F61A31">
        <w:rPr>
          <w:color w:val="0000FF"/>
        </w:rPr>
        <w:t xml:space="preserve"> general and their functions in particular sentences.</w:t>
      </w:r>
    </w:p>
    <w:p w14:paraId="2514805D" w14:textId="2AE8EC6A" w:rsidR="00D516CC" w:rsidRPr="00F61A31" w:rsidRDefault="00D516CC" w:rsidP="00FA2B4C">
      <w:pPr>
        <w:rPr>
          <w:color w:val="0000FF"/>
        </w:rPr>
      </w:pPr>
      <w:r w:rsidRPr="00F61A31">
        <w:rPr>
          <w:color w:val="0000FF"/>
        </w:rPr>
        <w:tab/>
        <w:t>b.  Form and use regular and irregular plural nouns.</w:t>
      </w:r>
    </w:p>
    <w:p w14:paraId="2B5D072C" w14:textId="068B5E3A" w:rsidR="00D516CC" w:rsidRPr="00F61A31" w:rsidRDefault="00D516CC" w:rsidP="00FA2B4C">
      <w:pPr>
        <w:rPr>
          <w:color w:val="0000FF"/>
        </w:rPr>
      </w:pPr>
      <w:r w:rsidRPr="00F61A31">
        <w:rPr>
          <w:color w:val="0000FF"/>
        </w:rPr>
        <w:tab/>
        <w:t>c.  Use abstract nouns (e.g.</w:t>
      </w:r>
      <w:r w:rsidR="009A25DF" w:rsidRPr="00F61A31">
        <w:rPr>
          <w:color w:val="0000FF"/>
        </w:rPr>
        <w:t xml:space="preserve">, </w:t>
      </w:r>
      <w:r w:rsidR="009A25DF" w:rsidRPr="00F61A31">
        <w:rPr>
          <w:i/>
          <w:color w:val="0000FF"/>
        </w:rPr>
        <w:t>childhood</w:t>
      </w:r>
      <w:r w:rsidR="009A25DF" w:rsidRPr="00F61A31">
        <w:rPr>
          <w:color w:val="0000FF"/>
        </w:rPr>
        <w:t>)</w:t>
      </w:r>
    </w:p>
    <w:p w14:paraId="2BAA9BB5" w14:textId="0A7C403D" w:rsidR="009A25DF" w:rsidRPr="00F61A31" w:rsidRDefault="00EF5AE1" w:rsidP="00FA2B4C">
      <w:pPr>
        <w:rPr>
          <w:color w:val="0000FF"/>
        </w:rPr>
      </w:pPr>
      <w:r>
        <w:rPr>
          <w:color w:val="0000FF"/>
        </w:rPr>
        <w:tab/>
      </w:r>
      <w:proofErr w:type="gramStart"/>
      <w:r>
        <w:rPr>
          <w:color w:val="0000FF"/>
        </w:rPr>
        <w:t xml:space="preserve">d.  </w:t>
      </w:r>
      <w:r w:rsidRPr="001F1502">
        <w:rPr>
          <w:color w:val="0070C0"/>
        </w:rPr>
        <w:t>Form</w:t>
      </w:r>
      <w:proofErr w:type="gramEnd"/>
      <w:r w:rsidR="009A25DF" w:rsidRPr="001F1502">
        <w:rPr>
          <w:color w:val="0070C0"/>
        </w:rPr>
        <w:t xml:space="preserve"> </w:t>
      </w:r>
      <w:r w:rsidR="009A25DF" w:rsidRPr="00F61A31">
        <w:rPr>
          <w:color w:val="0000FF"/>
        </w:rPr>
        <w:t>and use regular and irregular verbs.</w:t>
      </w:r>
    </w:p>
    <w:p w14:paraId="4B2430EA" w14:textId="21670EC5" w:rsidR="009A25DF" w:rsidRPr="00F61A31" w:rsidRDefault="009A25DF" w:rsidP="00FA2B4C">
      <w:pPr>
        <w:rPr>
          <w:color w:val="0000FF"/>
        </w:rPr>
      </w:pPr>
      <w:r w:rsidRPr="00F61A31">
        <w:rPr>
          <w:color w:val="0000FF"/>
        </w:rPr>
        <w:tab/>
        <w:t xml:space="preserve">e.  Form and use the simple (e.g., </w:t>
      </w:r>
      <w:r w:rsidRPr="00F61A31">
        <w:rPr>
          <w:i/>
          <w:color w:val="0000FF"/>
        </w:rPr>
        <w:t>I walked; I walk; I will walk</w:t>
      </w:r>
      <w:r w:rsidRPr="00F61A31">
        <w:rPr>
          <w:color w:val="0000FF"/>
        </w:rPr>
        <w:t>) verb tenses.</w:t>
      </w:r>
    </w:p>
    <w:p w14:paraId="09AE6680" w14:textId="66B46E48" w:rsidR="009A25DF" w:rsidRPr="00F61A31" w:rsidRDefault="009A25DF" w:rsidP="00FA2B4C">
      <w:pPr>
        <w:rPr>
          <w:color w:val="0000FF"/>
        </w:rPr>
      </w:pPr>
      <w:r w:rsidRPr="00F61A31">
        <w:rPr>
          <w:color w:val="0000FF"/>
        </w:rPr>
        <w:tab/>
        <w:t>f.   Ensure subject-verb and pronoun-antecedent agreement.</w:t>
      </w:r>
    </w:p>
    <w:p w14:paraId="32F7AD2E" w14:textId="4D989D19" w:rsidR="009A25DF" w:rsidRPr="00F61A31" w:rsidRDefault="009A25DF" w:rsidP="00FA2B4C">
      <w:pPr>
        <w:rPr>
          <w:color w:val="0000FF"/>
        </w:rPr>
      </w:pPr>
      <w:r w:rsidRPr="00F61A31">
        <w:rPr>
          <w:color w:val="0000FF"/>
        </w:rPr>
        <w:tab/>
        <w:t>g.  Form and use comparative and superlative adjectives and adverbs, and</w:t>
      </w:r>
    </w:p>
    <w:p w14:paraId="62BB7C33" w14:textId="23A5FF59" w:rsidR="009A25DF" w:rsidRPr="00F61A31" w:rsidRDefault="009A25DF" w:rsidP="00FA2B4C">
      <w:pPr>
        <w:rPr>
          <w:color w:val="0000FF"/>
        </w:rPr>
      </w:pPr>
      <w:r w:rsidRPr="00F61A31">
        <w:rPr>
          <w:color w:val="0000FF"/>
        </w:rPr>
        <w:tab/>
        <w:t xml:space="preserve">     </w:t>
      </w:r>
      <w:proofErr w:type="gramStart"/>
      <w:r w:rsidRPr="00F61A31">
        <w:rPr>
          <w:color w:val="0000FF"/>
        </w:rPr>
        <w:t>choose</w:t>
      </w:r>
      <w:proofErr w:type="gramEnd"/>
      <w:r w:rsidRPr="00F61A31">
        <w:rPr>
          <w:color w:val="0000FF"/>
        </w:rPr>
        <w:t xml:space="preserve"> between them depending on what is to be modified.</w:t>
      </w:r>
    </w:p>
    <w:p w14:paraId="72CFA97C" w14:textId="1D5E4990" w:rsidR="009A25DF" w:rsidRPr="00F61A31" w:rsidRDefault="009A25DF" w:rsidP="00FA2B4C">
      <w:pPr>
        <w:rPr>
          <w:color w:val="0000FF"/>
        </w:rPr>
      </w:pPr>
      <w:r w:rsidRPr="00F61A31">
        <w:rPr>
          <w:color w:val="0000FF"/>
        </w:rPr>
        <w:tab/>
        <w:t>h.  Use coordinating and subordinating conjunctions.</w:t>
      </w:r>
    </w:p>
    <w:p w14:paraId="3241B234" w14:textId="308AE23E" w:rsidR="009A25DF" w:rsidRPr="00F61A31" w:rsidRDefault="009A25DF" w:rsidP="00FA2B4C">
      <w:pPr>
        <w:rPr>
          <w:color w:val="0000FF"/>
        </w:rPr>
      </w:pPr>
      <w:r w:rsidRPr="00F61A31">
        <w:rPr>
          <w:color w:val="0000FF"/>
        </w:rPr>
        <w:tab/>
      </w:r>
      <w:proofErr w:type="spellStart"/>
      <w:r w:rsidRPr="00F61A31">
        <w:rPr>
          <w:color w:val="0000FF"/>
        </w:rPr>
        <w:t>i</w:t>
      </w:r>
      <w:proofErr w:type="spellEnd"/>
      <w:r w:rsidRPr="00F61A31">
        <w:rPr>
          <w:color w:val="0000FF"/>
        </w:rPr>
        <w:t>.   Produce simple, compound, and complex sentences.</w:t>
      </w:r>
    </w:p>
    <w:p w14:paraId="4538D687" w14:textId="77777777" w:rsidR="009A25DF" w:rsidRPr="00F61A31" w:rsidRDefault="009A25DF" w:rsidP="00FA2B4C">
      <w:pPr>
        <w:rPr>
          <w:color w:val="0000FF"/>
        </w:rPr>
      </w:pPr>
    </w:p>
    <w:p w14:paraId="0D9F5D16" w14:textId="0A7D3B87" w:rsidR="00FA2B4C" w:rsidRPr="00F61A31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F61A31">
        <w:rPr>
          <w:color w:val="0000FF"/>
        </w:rPr>
        <w:t xml:space="preserve">Demonstrate command of the conventions of </w:t>
      </w:r>
      <w:proofErr w:type="gramStart"/>
      <w:r w:rsidRPr="00F61A31">
        <w:rPr>
          <w:color w:val="0000FF"/>
        </w:rPr>
        <w:t>standard</w:t>
      </w:r>
      <w:proofErr w:type="gramEnd"/>
      <w:r w:rsidRPr="00F61A31">
        <w:rPr>
          <w:color w:val="0000FF"/>
        </w:rPr>
        <w:t xml:space="preserve"> English capitalization, punctuation, and spelling when writing.</w:t>
      </w:r>
    </w:p>
    <w:p w14:paraId="72419BEB" w14:textId="733AA328" w:rsidR="0005688F" w:rsidRPr="00F61A31" w:rsidRDefault="0005688F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F61A31">
        <w:rPr>
          <w:color w:val="0000FF"/>
        </w:rPr>
        <w:t xml:space="preserve">Capitalize appropriate </w:t>
      </w:r>
      <w:r w:rsidR="00414590" w:rsidRPr="00F61A31">
        <w:rPr>
          <w:color w:val="0000FF"/>
        </w:rPr>
        <w:t>words in titles.</w:t>
      </w:r>
    </w:p>
    <w:p w14:paraId="4C8934D6" w14:textId="4D1329E2" w:rsidR="00414590" w:rsidRPr="00F61A31" w:rsidRDefault="00414590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F61A31">
        <w:rPr>
          <w:color w:val="0000FF"/>
        </w:rPr>
        <w:t>Use commas in addresses.</w:t>
      </w:r>
    </w:p>
    <w:p w14:paraId="1D43CCC4" w14:textId="225B0819" w:rsidR="00414590" w:rsidRPr="00F61A31" w:rsidRDefault="00414590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F61A31">
        <w:rPr>
          <w:color w:val="0000FF"/>
        </w:rPr>
        <w:t>Use commas and quotation marks in dialogue.</w:t>
      </w:r>
    </w:p>
    <w:p w14:paraId="2B92307D" w14:textId="0B5FA3F9" w:rsidR="00414590" w:rsidRPr="00F61A31" w:rsidRDefault="00414590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F61A31">
        <w:rPr>
          <w:color w:val="0000FF"/>
        </w:rPr>
        <w:t>Form and use possessives.</w:t>
      </w:r>
    </w:p>
    <w:p w14:paraId="70157C4E" w14:textId="2BA8C398" w:rsidR="00414590" w:rsidRPr="00F61A31" w:rsidRDefault="00414590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F61A31">
        <w:rPr>
          <w:color w:val="0000FF"/>
        </w:rPr>
        <w:t>Use conventional spelling for high-frequency and other studied words</w:t>
      </w:r>
    </w:p>
    <w:p w14:paraId="04645585" w14:textId="29EDC104" w:rsidR="00414590" w:rsidRPr="00F61A31" w:rsidRDefault="00414590" w:rsidP="00414590">
      <w:pPr>
        <w:rPr>
          <w:i/>
          <w:color w:val="0000FF"/>
        </w:rPr>
      </w:pPr>
      <w:r w:rsidRPr="00F61A31">
        <w:rPr>
          <w:color w:val="0000FF"/>
        </w:rPr>
        <w:tab/>
        <w:t xml:space="preserve">       </w:t>
      </w:r>
      <w:proofErr w:type="gramStart"/>
      <w:r w:rsidRPr="00F61A31">
        <w:rPr>
          <w:color w:val="0000FF"/>
        </w:rPr>
        <w:t>and</w:t>
      </w:r>
      <w:proofErr w:type="gramEnd"/>
      <w:r w:rsidRPr="00F61A31">
        <w:rPr>
          <w:color w:val="0000FF"/>
        </w:rPr>
        <w:t xml:space="preserve"> for adding suffixes to base words (e.g., </w:t>
      </w:r>
      <w:r w:rsidRPr="00F61A31">
        <w:rPr>
          <w:i/>
          <w:color w:val="0000FF"/>
        </w:rPr>
        <w:t>sitting, smiled, cries,</w:t>
      </w:r>
    </w:p>
    <w:p w14:paraId="72453DE5" w14:textId="4EBFAE34" w:rsidR="00414590" w:rsidRPr="00F61A31" w:rsidRDefault="00414590" w:rsidP="00414590">
      <w:pPr>
        <w:rPr>
          <w:i/>
          <w:color w:val="0000FF"/>
        </w:rPr>
      </w:pPr>
      <w:r w:rsidRPr="00F61A31">
        <w:rPr>
          <w:i/>
          <w:color w:val="0000FF"/>
        </w:rPr>
        <w:tab/>
        <w:t xml:space="preserve">       </w:t>
      </w:r>
      <w:proofErr w:type="gramStart"/>
      <w:r w:rsidRPr="00F61A31">
        <w:rPr>
          <w:i/>
          <w:color w:val="0000FF"/>
        </w:rPr>
        <w:t>happiness</w:t>
      </w:r>
      <w:proofErr w:type="gramEnd"/>
      <w:r w:rsidRPr="00F61A31">
        <w:rPr>
          <w:i/>
          <w:color w:val="0000FF"/>
        </w:rPr>
        <w:t>).</w:t>
      </w:r>
    </w:p>
    <w:p w14:paraId="4D992D37" w14:textId="1EE5A4D1" w:rsidR="00B0490D" w:rsidRPr="00F61A31" w:rsidRDefault="00B0490D" w:rsidP="00414590">
      <w:pPr>
        <w:rPr>
          <w:color w:val="0000FF"/>
        </w:rPr>
      </w:pPr>
      <w:r w:rsidRPr="00F61A31">
        <w:rPr>
          <w:i/>
          <w:color w:val="0000FF"/>
        </w:rPr>
        <w:tab/>
      </w:r>
      <w:r w:rsidRPr="00F61A31">
        <w:rPr>
          <w:color w:val="0000FF"/>
        </w:rPr>
        <w:t>f.    Use spelling patterns and generalizations (e.g., word families, position-</w:t>
      </w:r>
    </w:p>
    <w:p w14:paraId="27FC8E23" w14:textId="590DD813" w:rsidR="00B0490D" w:rsidRPr="00F61A31" w:rsidRDefault="00B0490D" w:rsidP="00414590">
      <w:pPr>
        <w:rPr>
          <w:color w:val="0000FF"/>
        </w:rPr>
      </w:pPr>
      <w:r w:rsidRPr="00F61A31">
        <w:rPr>
          <w:color w:val="0000FF"/>
        </w:rPr>
        <w:tab/>
        <w:t xml:space="preserve">       </w:t>
      </w:r>
      <w:proofErr w:type="gramStart"/>
      <w:r w:rsidRPr="00F61A31">
        <w:rPr>
          <w:color w:val="0000FF"/>
        </w:rPr>
        <w:t>based</w:t>
      </w:r>
      <w:proofErr w:type="gramEnd"/>
      <w:r w:rsidRPr="00F61A31">
        <w:rPr>
          <w:color w:val="0000FF"/>
        </w:rPr>
        <w:t xml:space="preserve"> spellings, syllable patterns, ending rules, meaningful word parts)</w:t>
      </w:r>
    </w:p>
    <w:p w14:paraId="20077485" w14:textId="113DA596" w:rsidR="00B0490D" w:rsidRPr="00F61A31" w:rsidRDefault="00B0490D" w:rsidP="00414590">
      <w:pPr>
        <w:rPr>
          <w:color w:val="0000FF"/>
        </w:rPr>
      </w:pPr>
      <w:r w:rsidRPr="00F61A31">
        <w:rPr>
          <w:color w:val="0000FF"/>
        </w:rPr>
        <w:tab/>
        <w:t xml:space="preserve">       </w:t>
      </w:r>
      <w:proofErr w:type="gramStart"/>
      <w:r w:rsidRPr="00F61A31">
        <w:rPr>
          <w:color w:val="0000FF"/>
        </w:rPr>
        <w:t>in</w:t>
      </w:r>
      <w:proofErr w:type="gramEnd"/>
      <w:r w:rsidRPr="00F61A31">
        <w:rPr>
          <w:color w:val="0000FF"/>
        </w:rPr>
        <w:t xml:space="preserve"> writing words.</w:t>
      </w:r>
    </w:p>
    <w:p w14:paraId="03272EDE" w14:textId="5754D377" w:rsidR="00B0490D" w:rsidRPr="00F61A31" w:rsidRDefault="00B0490D" w:rsidP="00414590">
      <w:pPr>
        <w:rPr>
          <w:color w:val="0000FF"/>
        </w:rPr>
      </w:pPr>
      <w:r w:rsidRPr="00F61A31">
        <w:rPr>
          <w:color w:val="0000FF"/>
        </w:rPr>
        <w:tab/>
        <w:t>g.  Consult reference materials, including beginning dictionaries, as needed</w:t>
      </w:r>
    </w:p>
    <w:p w14:paraId="0506220C" w14:textId="24562660" w:rsidR="00B0490D" w:rsidRPr="00F61A31" w:rsidRDefault="00B0490D" w:rsidP="00414590">
      <w:pPr>
        <w:rPr>
          <w:color w:val="0000FF"/>
        </w:rPr>
      </w:pPr>
      <w:r w:rsidRPr="00F61A31">
        <w:rPr>
          <w:color w:val="0000FF"/>
        </w:rPr>
        <w:tab/>
        <w:t xml:space="preserve">      </w:t>
      </w:r>
      <w:proofErr w:type="gramStart"/>
      <w:r w:rsidRPr="00F61A31">
        <w:rPr>
          <w:color w:val="0000FF"/>
        </w:rPr>
        <w:t>to</w:t>
      </w:r>
      <w:proofErr w:type="gramEnd"/>
      <w:r w:rsidRPr="00F61A31">
        <w:rPr>
          <w:color w:val="0000FF"/>
        </w:rPr>
        <w:t xml:space="preserve"> check and correct spellings.</w:t>
      </w:r>
    </w:p>
    <w:p w14:paraId="4B039EB3" w14:textId="77777777" w:rsidR="00D808B1" w:rsidRDefault="00D808B1" w:rsidP="00D808B1">
      <w:pPr>
        <w:rPr>
          <w:color w:val="548DD4" w:themeColor="text2" w:themeTint="99"/>
        </w:rPr>
      </w:pPr>
    </w:p>
    <w:p w14:paraId="7F89C65F" w14:textId="638C2910" w:rsidR="00D808B1" w:rsidRPr="00D808B1" w:rsidRDefault="00D808B1" w:rsidP="00D808B1">
      <w:pPr>
        <w:rPr>
          <w:i/>
        </w:rPr>
      </w:pPr>
      <w:r>
        <w:rPr>
          <w:i/>
        </w:rPr>
        <w:t>Knowledge of Language</w:t>
      </w:r>
    </w:p>
    <w:p w14:paraId="12A5DA85" w14:textId="469B479F" w:rsidR="00526132" w:rsidRPr="00F61A31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F61A31">
        <w:rPr>
          <w:color w:val="0000FF"/>
        </w:rPr>
        <w:t>Use knowledge of language and its conventions when writing, speaking, reading, or listening.</w:t>
      </w:r>
    </w:p>
    <w:p w14:paraId="4E176AD0" w14:textId="31BAA562" w:rsidR="00526132" w:rsidRPr="00F61A31" w:rsidRDefault="00526132" w:rsidP="00526132">
      <w:pPr>
        <w:pStyle w:val="ListParagraph"/>
        <w:numPr>
          <w:ilvl w:val="0"/>
          <w:numId w:val="29"/>
        </w:numPr>
        <w:rPr>
          <w:color w:val="0000FF"/>
        </w:rPr>
      </w:pPr>
      <w:r w:rsidRPr="00F61A31">
        <w:rPr>
          <w:color w:val="0000FF"/>
        </w:rPr>
        <w:t>Choose words and phrases for effect.</w:t>
      </w:r>
    </w:p>
    <w:p w14:paraId="7AA2BE80" w14:textId="76C991D6" w:rsidR="00526132" w:rsidRPr="00F61A31" w:rsidRDefault="00526132" w:rsidP="00526132">
      <w:pPr>
        <w:pStyle w:val="ListParagraph"/>
        <w:numPr>
          <w:ilvl w:val="0"/>
          <w:numId w:val="29"/>
        </w:numPr>
        <w:rPr>
          <w:color w:val="0000FF"/>
        </w:rPr>
      </w:pPr>
      <w:r w:rsidRPr="00F61A31">
        <w:rPr>
          <w:color w:val="0000FF"/>
        </w:rPr>
        <w:t>Recognize and observe differences between the conventions of spoken</w:t>
      </w:r>
      <w:r w:rsidRPr="00F61A31">
        <w:rPr>
          <w:color w:val="0000FF"/>
        </w:rPr>
        <w:tab/>
      </w:r>
    </w:p>
    <w:p w14:paraId="309F9FFE" w14:textId="3580EE63" w:rsidR="00526132" w:rsidRPr="00F61A31" w:rsidRDefault="00526132" w:rsidP="00526132">
      <w:pPr>
        <w:rPr>
          <w:color w:val="0000FF"/>
        </w:rPr>
      </w:pPr>
      <w:r w:rsidRPr="00F61A31">
        <w:rPr>
          <w:color w:val="0000FF"/>
        </w:rPr>
        <w:t xml:space="preserve">                     </w:t>
      </w:r>
      <w:proofErr w:type="gramStart"/>
      <w:r w:rsidRPr="00F61A31">
        <w:rPr>
          <w:color w:val="0000FF"/>
        </w:rPr>
        <w:t>and</w:t>
      </w:r>
      <w:proofErr w:type="gramEnd"/>
      <w:r w:rsidRPr="00F61A31">
        <w:rPr>
          <w:color w:val="0000FF"/>
        </w:rPr>
        <w:t xml:space="preserve"> written standard English.</w:t>
      </w:r>
    </w:p>
    <w:p w14:paraId="2E461D43" w14:textId="77777777" w:rsidR="00526132" w:rsidRDefault="00526132" w:rsidP="00526132">
      <w:pPr>
        <w:rPr>
          <w:color w:val="548DD4" w:themeColor="text2" w:themeTint="99"/>
        </w:rPr>
      </w:pPr>
    </w:p>
    <w:p w14:paraId="52DD7040" w14:textId="77777777" w:rsidR="00526132" w:rsidRDefault="00526132" w:rsidP="00526132">
      <w:pPr>
        <w:rPr>
          <w:color w:val="548DD4" w:themeColor="text2" w:themeTint="99"/>
        </w:rPr>
      </w:pPr>
    </w:p>
    <w:p w14:paraId="14282A15" w14:textId="77777777" w:rsidR="00526132" w:rsidRDefault="00526132" w:rsidP="00526132">
      <w:pPr>
        <w:rPr>
          <w:color w:val="548DD4" w:themeColor="text2" w:themeTint="99"/>
        </w:rPr>
      </w:pPr>
    </w:p>
    <w:p w14:paraId="63E33182" w14:textId="77777777" w:rsidR="00526132" w:rsidRPr="00526132" w:rsidRDefault="00526132" w:rsidP="00526132">
      <w:pPr>
        <w:rPr>
          <w:color w:val="548DD4" w:themeColor="text2" w:themeTint="99"/>
        </w:rPr>
      </w:pPr>
    </w:p>
    <w:p w14:paraId="3541898C" w14:textId="77777777" w:rsidR="00D808B1" w:rsidRDefault="00D808B1" w:rsidP="00D808B1">
      <w:pPr>
        <w:rPr>
          <w:color w:val="548DD4" w:themeColor="text2" w:themeTint="99"/>
        </w:rPr>
      </w:pPr>
    </w:p>
    <w:p w14:paraId="7DE9FFA2" w14:textId="030E6894" w:rsidR="00D808B1" w:rsidRPr="00D808B1" w:rsidRDefault="00D808B1" w:rsidP="00D808B1">
      <w:pPr>
        <w:rPr>
          <w:i/>
        </w:rPr>
      </w:pPr>
      <w:r>
        <w:rPr>
          <w:i/>
        </w:rPr>
        <w:t>Vocabulary Acquisition and Use</w:t>
      </w:r>
    </w:p>
    <w:p w14:paraId="149787A9" w14:textId="435849AF" w:rsidR="00D808B1" w:rsidRPr="00F61A31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F61A31">
        <w:rPr>
          <w:color w:val="0000FF"/>
        </w:rPr>
        <w:t>Determine or clarify the meaning of unknown and multiple-meaning word</w:t>
      </w:r>
    </w:p>
    <w:p w14:paraId="483CBFD9" w14:textId="77777777" w:rsidR="00D808B1" w:rsidRPr="00F61A31" w:rsidRDefault="00D808B1" w:rsidP="00D808B1">
      <w:pPr>
        <w:rPr>
          <w:color w:val="0000FF"/>
        </w:rPr>
      </w:pPr>
      <w:r w:rsidRPr="00F61A31">
        <w:rPr>
          <w:color w:val="0000FF"/>
        </w:rPr>
        <w:tab/>
      </w:r>
      <w:proofErr w:type="gramStart"/>
      <w:r w:rsidRPr="00F61A31">
        <w:rPr>
          <w:color w:val="0000FF"/>
        </w:rPr>
        <w:t>and</w:t>
      </w:r>
      <w:proofErr w:type="gramEnd"/>
      <w:r w:rsidRPr="00F61A31">
        <w:rPr>
          <w:color w:val="0000FF"/>
        </w:rPr>
        <w:t xml:space="preserve"> phrases based on grade 3 reading and content, choosing flexibly from a</w:t>
      </w:r>
    </w:p>
    <w:p w14:paraId="46D4CEF6" w14:textId="6D149E23" w:rsidR="00D808B1" w:rsidRPr="00F61A31" w:rsidRDefault="00D808B1" w:rsidP="00D808B1">
      <w:pPr>
        <w:rPr>
          <w:color w:val="0000FF"/>
        </w:rPr>
      </w:pPr>
      <w:r w:rsidRPr="00F61A31">
        <w:rPr>
          <w:color w:val="0000FF"/>
        </w:rPr>
        <w:tab/>
      </w:r>
      <w:proofErr w:type="gramStart"/>
      <w:r w:rsidRPr="00F61A31">
        <w:rPr>
          <w:color w:val="0000FF"/>
        </w:rPr>
        <w:t>range</w:t>
      </w:r>
      <w:proofErr w:type="gramEnd"/>
      <w:r w:rsidRPr="00F61A31">
        <w:rPr>
          <w:color w:val="0000FF"/>
        </w:rPr>
        <w:t xml:space="preserve"> of strategies.</w:t>
      </w:r>
    </w:p>
    <w:p w14:paraId="1DEF25D0" w14:textId="4360D825" w:rsidR="00526132" w:rsidRPr="00F61A31" w:rsidRDefault="00526132" w:rsidP="00526132">
      <w:pPr>
        <w:pStyle w:val="ListParagraph"/>
        <w:numPr>
          <w:ilvl w:val="0"/>
          <w:numId w:val="30"/>
        </w:numPr>
        <w:rPr>
          <w:color w:val="0000FF"/>
        </w:rPr>
      </w:pPr>
      <w:r w:rsidRPr="00F61A31">
        <w:rPr>
          <w:color w:val="0000FF"/>
        </w:rPr>
        <w:t>Use sentence-level context as a clue to the meaning of a word or phrase.</w:t>
      </w:r>
    </w:p>
    <w:p w14:paraId="460EEC16" w14:textId="103F10A7" w:rsidR="00526132" w:rsidRPr="00F61A31" w:rsidRDefault="00526132" w:rsidP="00526132">
      <w:pPr>
        <w:pStyle w:val="ListParagraph"/>
        <w:numPr>
          <w:ilvl w:val="0"/>
          <w:numId w:val="30"/>
        </w:numPr>
        <w:rPr>
          <w:color w:val="0000FF"/>
        </w:rPr>
      </w:pPr>
      <w:r w:rsidRPr="00F61A31">
        <w:rPr>
          <w:color w:val="0000FF"/>
        </w:rPr>
        <w:t xml:space="preserve">Determine the meaning of the new word formed when a known affix is added to a known word (e.g., </w:t>
      </w:r>
      <w:r w:rsidRPr="00F61A31">
        <w:rPr>
          <w:i/>
          <w:color w:val="0000FF"/>
        </w:rPr>
        <w:t>agreeable/disagreeable, care/careless, comfortable/uncomfortable, heat/preheat).</w:t>
      </w:r>
    </w:p>
    <w:p w14:paraId="5E6EA27E" w14:textId="3DCBA775" w:rsidR="00526132" w:rsidRPr="00F61A31" w:rsidRDefault="00526132" w:rsidP="00526132">
      <w:pPr>
        <w:pStyle w:val="ListParagraph"/>
        <w:numPr>
          <w:ilvl w:val="0"/>
          <w:numId w:val="30"/>
        </w:numPr>
        <w:rPr>
          <w:color w:val="0000FF"/>
        </w:rPr>
      </w:pPr>
      <w:r w:rsidRPr="00F61A31">
        <w:rPr>
          <w:color w:val="0000FF"/>
        </w:rPr>
        <w:t xml:space="preserve">Use a known root word as a clue to the meaning of an unknown word with the same root (e.g., </w:t>
      </w:r>
      <w:r w:rsidRPr="00F61A31">
        <w:rPr>
          <w:i/>
          <w:color w:val="0000FF"/>
        </w:rPr>
        <w:t>company, companion).</w:t>
      </w:r>
    </w:p>
    <w:p w14:paraId="513757B1" w14:textId="23683F6B" w:rsidR="00E36C8D" w:rsidRPr="00F61A31" w:rsidRDefault="00E36C8D" w:rsidP="00526132">
      <w:pPr>
        <w:pStyle w:val="ListParagraph"/>
        <w:numPr>
          <w:ilvl w:val="0"/>
          <w:numId w:val="30"/>
        </w:numPr>
        <w:rPr>
          <w:color w:val="0000FF"/>
        </w:rPr>
      </w:pPr>
      <w:r w:rsidRPr="00F61A31">
        <w:rPr>
          <w:color w:val="0000FF"/>
        </w:rPr>
        <w:t>Use glossaries or beginning dictionaries, both print and digital, to determine or clarify the precise meaning of key words and phrases.</w:t>
      </w:r>
    </w:p>
    <w:p w14:paraId="7155AA22" w14:textId="77777777" w:rsidR="00E36C8D" w:rsidRPr="00F61A31" w:rsidRDefault="00E36C8D" w:rsidP="00E36C8D">
      <w:pPr>
        <w:rPr>
          <w:color w:val="0000FF"/>
        </w:rPr>
      </w:pPr>
    </w:p>
    <w:p w14:paraId="409F4A0D" w14:textId="438717D4" w:rsidR="00D808B1" w:rsidRPr="00F61A31" w:rsidRDefault="00D808B1" w:rsidP="00D808B1">
      <w:pPr>
        <w:pStyle w:val="ListParagraph"/>
        <w:numPr>
          <w:ilvl w:val="0"/>
          <w:numId w:val="19"/>
        </w:numPr>
        <w:rPr>
          <w:color w:val="0000FF"/>
        </w:rPr>
      </w:pPr>
      <w:r w:rsidRPr="00F61A31">
        <w:rPr>
          <w:color w:val="0000FF"/>
        </w:rPr>
        <w:t xml:space="preserve">Demonstrate understanding of word relationships and nuances in word </w:t>
      </w:r>
      <w:r w:rsidRPr="00F61A31">
        <w:rPr>
          <w:color w:val="0000FF"/>
        </w:rPr>
        <w:tab/>
      </w:r>
    </w:p>
    <w:p w14:paraId="797CCB10" w14:textId="14FC1984" w:rsidR="00D808B1" w:rsidRPr="00F61A31" w:rsidRDefault="00D808B1" w:rsidP="00D808B1">
      <w:pPr>
        <w:rPr>
          <w:color w:val="0000FF"/>
        </w:rPr>
      </w:pPr>
      <w:r w:rsidRPr="00F61A31">
        <w:rPr>
          <w:color w:val="0000FF"/>
        </w:rPr>
        <w:tab/>
      </w:r>
      <w:proofErr w:type="gramStart"/>
      <w:r w:rsidRPr="00F61A31">
        <w:rPr>
          <w:color w:val="0000FF"/>
        </w:rPr>
        <w:t>meanings</w:t>
      </w:r>
      <w:proofErr w:type="gramEnd"/>
      <w:r w:rsidRPr="00F61A31">
        <w:rPr>
          <w:color w:val="0000FF"/>
        </w:rPr>
        <w:t>.</w:t>
      </w:r>
    </w:p>
    <w:p w14:paraId="501EFD1E" w14:textId="13191981" w:rsidR="00E36C8D" w:rsidRPr="00F61A31" w:rsidRDefault="00E36C8D" w:rsidP="00D808B1">
      <w:pPr>
        <w:rPr>
          <w:color w:val="0000FF"/>
        </w:rPr>
      </w:pPr>
      <w:r w:rsidRPr="00F61A31">
        <w:rPr>
          <w:color w:val="0000FF"/>
        </w:rPr>
        <w:tab/>
        <w:t xml:space="preserve">a.  Distinguish the literal and nonliteral meanings of words and phrases in </w:t>
      </w:r>
    </w:p>
    <w:p w14:paraId="4FE158D1" w14:textId="73AB50EB" w:rsidR="00E36C8D" w:rsidRPr="00F61A31" w:rsidRDefault="00E36C8D" w:rsidP="00D808B1">
      <w:pPr>
        <w:rPr>
          <w:color w:val="0000FF"/>
        </w:rPr>
      </w:pPr>
      <w:r w:rsidRPr="00F61A31">
        <w:rPr>
          <w:color w:val="0000FF"/>
        </w:rPr>
        <w:t xml:space="preserve">                   </w:t>
      </w:r>
      <w:proofErr w:type="gramStart"/>
      <w:r w:rsidRPr="00F61A31">
        <w:rPr>
          <w:color w:val="0000FF"/>
        </w:rPr>
        <w:t>context</w:t>
      </w:r>
      <w:proofErr w:type="gramEnd"/>
      <w:r w:rsidRPr="00F61A31">
        <w:rPr>
          <w:color w:val="0000FF"/>
        </w:rPr>
        <w:t xml:space="preserve"> (e.g., </w:t>
      </w:r>
      <w:r w:rsidRPr="00F61A31">
        <w:rPr>
          <w:i/>
          <w:color w:val="0000FF"/>
        </w:rPr>
        <w:t>take steps</w:t>
      </w:r>
      <w:r w:rsidRPr="00F61A31">
        <w:rPr>
          <w:color w:val="0000FF"/>
        </w:rPr>
        <w:t xml:space="preserve">).  </w:t>
      </w:r>
      <w:bookmarkStart w:id="0" w:name="_GoBack"/>
      <w:bookmarkEnd w:id="0"/>
    </w:p>
    <w:p w14:paraId="3D976285" w14:textId="4D9D57BF" w:rsidR="00E36C8D" w:rsidRPr="00F61A31" w:rsidRDefault="00E36C8D" w:rsidP="00D808B1">
      <w:pPr>
        <w:rPr>
          <w:color w:val="0000FF"/>
        </w:rPr>
      </w:pPr>
      <w:r w:rsidRPr="00F61A31">
        <w:rPr>
          <w:color w:val="0000FF"/>
        </w:rPr>
        <w:tab/>
        <w:t>b.  Identify real-life connections between words and their use (e.g., describe</w:t>
      </w:r>
    </w:p>
    <w:p w14:paraId="1F71036E" w14:textId="711CBA44" w:rsidR="00E36C8D" w:rsidRPr="00F61A31" w:rsidRDefault="00E36C8D" w:rsidP="00D808B1">
      <w:pPr>
        <w:rPr>
          <w:color w:val="0000FF"/>
        </w:rPr>
      </w:pPr>
      <w:r w:rsidRPr="00F61A31">
        <w:rPr>
          <w:color w:val="0000FF"/>
        </w:rPr>
        <w:tab/>
        <w:t xml:space="preserve">     </w:t>
      </w:r>
      <w:proofErr w:type="gramStart"/>
      <w:r w:rsidRPr="00F61A31">
        <w:rPr>
          <w:color w:val="0000FF"/>
        </w:rPr>
        <w:t>people</w:t>
      </w:r>
      <w:proofErr w:type="gramEnd"/>
      <w:r w:rsidRPr="00F61A31">
        <w:rPr>
          <w:color w:val="0000FF"/>
        </w:rPr>
        <w:t xml:space="preserve"> who are</w:t>
      </w:r>
      <w:r w:rsidRPr="00F61A31">
        <w:rPr>
          <w:i/>
          <w:color w:val="0000FF"/>
        </w:rPr>
        <w:t xml:space="preserve"> friendly or helpful</w:t>
      </w:r>
      <w:r w:rsidRPr="00F61A31">
        <w:rPr>
          <w:color w:val="0000FF"/>
        </w:rPr>
        <w:t>).</w:t>
      </w:r>
    </w:p>
    <w:p w14:paraId="7622C24E" w14:textId="41EC6DDA" w:rsidR="00E36C8D" w:rsidRPr="00F61A31" w:rsidRDefault="00E36C8D" w:rsidP="00D808B1">
      <w:pPr>
        <w:rPr>
          <w:color w:val="0000FF"/>
        </w:rPr>
      </w:pPr>
      <w:r w:rsidRPr="00F61A31">
        <w:rPr>
          <w:color w:val="0000FF"/>
        </w:rPr>
        <w:tab/>
        <w:t>c.  Distinguish shades of meaning among related words that describe states of</w:t>
      </w:r>
    </w:p>
    <w:p w14:paraId="2E851110" w14:textId="671D1643" w:rsidR="00E36C8D" w:rsidRPr="00F61A31" w:rsidRDefault="00E36C8D" w:rsidP="00D808B1">
      <w:pPr>
        <w:rPr>
          <w:i/>
          <w:color w:val="0000FF"/>
        </w:rPr>
      </w:pPr>
      <w:r w:rsidRPr="00F61A31">
        <w:rPr>
          <w:color w:val="0000FF"/>
        </w:rPr>
        <w:tab/>
        <w:t xml:space="preserve">     </w:t>
      </w:r>
      <w:proofErr w:type="gramStart"/>
      <w:r w:rsidRPr="00F61A31">
        <w:rPr>
          <w:color w:val="0000FF"/>
        </w:rPr>
        <w:t>mind</w:t>
      </w:r>
      <w:proofErr w:type="gramEnd"/>
      <w:r w:rsidRPr="00F61A31">
        <w:rPr>
          <w:color w:val="0000FF"/>
        </w:rPr>
        <w:t xml:space="preserve"> or degrees of certainty (</w:t>
      </w:r>
      <w:r w:rsidRPr="001F1502">
        <w:rPr>
          <w:color w:val="0070C0"/>
        </w:rPr>
        <w:t xml:space="preserve">e.g., </w:t>
      </w:r>
      <w:r w:rsidR="00EF5AE1" w:rsidRPr="001F1502">
        <w:rPr>
          <w:i/>
          <w:color w:val="0070C0"/>
        </w:rPr>
        <w:t>knew</w:t>
      </w:r>
      <w:r w:rsidRPr="00F61A31">
        <w:rPr>
          <w:i/>
          <w:color w:val="0000FF"/>
        </w:rPr>
        <w:t>, believed, suspected, heard,</w:t>
      </w:r>
    </w:p>
    <w:p w14:paraId="1EF120ED" w14:textId="69288723" w:rsidR="00E36C8D" w:rsidRPr="00F61A31" w:rsidRDefault="00E36C8D" w:rsidP="00D808B1">
      <w:pPr>
        <w:rPr>
          <w:i/>
          <w:color w:val="0000FF"/>
        </w:rPr>
      </w:pPr>
      <w:r w:rsidRPr="00F61A31">
        <w:rPr>
          <w:i/>
          <w:color w:val="0000FF"/>
        </w:rPr>
        <w:t xml:space="preserve">                  </w:t>
      </w:r>
      <w:proofErr w:type="gramStart"/>
      <w:r w:rsidRPr="00F61A31">
        <w:rPr>
          <w:i/>
          <w:color w:val="0000FF"/>
        </w:rPr>
        <w:t>wondered</w:t>
      </w:r>
      <w:proofErr w:type="gramEnd"/>
      <w:r w:rsidRPr="00F61A31">
        <w:rPr>
          <w:i/>
          <w:color w:val="0000FF"/>
        </w:rPr>
        <w:t xml:space="preserve">). </w:t>
      </w:r>
    </w:p>
    <w:p w14:paraId="54E826E2" w14:textId="77777777" w:rsidR="00E36C8D" w:rsidRPr="00F61A31" w:rsidRDefault="00E36C8D" w:rsidP="00D808B1">
      <w:pPr>
        <w:rPr>
          <w:i/>
          <w:color w:val="0000FF"/>
        </w:rPr>
      </w:pPr>
    </w:p>
    <w:p w14:paraId="39013AAE" w14:textId="7B265B77" w:rsidR="00D808B1" w:rsidRPr="00F61A31" w:rsidRDefault="00D516CC" w:rsidP="00D808B1">
      <w:pPr>
        <w:pStyle w:val="ListParagraph"/>
        <w:numPr>
          <w:ilvl w:val="0"/>
          <w:numId w:val="19"/>
        </w:numPr>
        <w:rPr>
          <w:color w:val="0000FF"/>
        </w:rPr>
      </w:pPr>
      <w:r w:rsidRPr="00F61A31">
        <w:rPr>
          <w:color w:val="0000FF"/>
        </w:rPr>
        <w:t>Acquire</w:t>
      </w:r>
      <w:r w:rsidR="00D808B1" w:rsidRPr="00F61A31">
        <w:rPr>
          <w:color w:val="0000FF"/>
        </w:rPr>
        <w:t xml:space="preserve"> and use accurately grade-appropriate conversational, general academic, and domain specific words and phrases, including those that</w:t>
      </w:r>
    </w:p>
    <w:p w14:paraId="10BF23AE" w14:textId="426ABE1B" w:rsidR="00D808B1" w:rsidRPr="00F61A31" w:rsidRDefault="00EF5AE1" w:rsidP="00D808B1">
      <w:pPr>
        <w:rPr>
          <w:i/>
          <w:color w:val="0000FF"/>
        </w:rPr>
      </w:pPr>
      <w:r>
        <w:rPr>
          <w:color w:val="0000FF"/>
        </w:rPr>
        <w:tab/>
      </w:r>
      <w:proofErr w:type="gramStart"/>
      <w:r w:rsidRPr="001F1502">
        <w:rPr>
          <w:color w:val="0070C0"/>
        </w:rPr>
        <w:t>s</w:t>
      </w:r>
      <w:r w:rsidR="00D808B1" w:rsidRPr="001F1502">
        <w:rPr>
          <w:color w:val="0070C0"/>
        </w:rPr>
        <w:t>ignal</w:t>
      </w:r>
      <w:proofErr w:type="gramEnd"/>
      <w:r w:rsidR="00D808B1" w:rsidRPr="001F1502">
        <w:rPr>
          <w:color w:val="0070C0"/>
        </w:rPr>
        <w:t xml:space="preserve"> </w:t>
      </w:r>
      <w:r w:rsidR="00D808B1" w:rsidRPr="00F61A31">
        <w:rPr>
          <w:color w:val="0000FF"/>
        </w:rPr>
        <w:t xml:space="preserve">spatial and temporal relationships (e.g., </w:t>
      </w:r>
      <w:r w:rsidR="00D808B1" w:rsidRPr="00F61A31">
        <w:rPr>
          <w:i/>
          <w:color w:val="0000FF"/>
        </w:rPr>
        <w:t xml:space="preserve">After dinner that night </w:t>
      </w:r>
    </w:p>
    <w:p w14:paraId="215FCDD9" w14:textId="16AE3C07" w:rsidR="00D808B1" w:rsidRPr="00F61A31" w:rsidRDefault="00D808B1" w:rsidP="00D808B1">
      <w:pPr>
        <w:rPr>
          <w:color w:val="0000FF"/>
        </w:rPr>
      </w:pPr>
      <w:r w:rsidRPr="00F61A31">
        <w:rPr>
          <w:i/>
          <w:color w:val="0000FF"/>
        </w:rPr>
        <w:tab/>
      </w:r>
      <w:proofErr w:type="gramStart"/>
      <w:r w:rsidRPr="00F61A31">
        <w:rPr>
          <w:i/>
          <w:color w:val="0000FF"/>
        </w:rPr>
        <w:t>we</w:t>
      </w:r>
      <w:proofErr w:type="gramEnd"/>
      <w:r w:rsidRPr="00F61A31">
        <w:rPr>
          <w:i/>
          <w:color w:val="0000FF"/>
        </w:rPr>
        <w:t xml:space="preserve"> went looking for them</w:t>
      </w:r>
      <w:r w:rsidRPr="00F61A31">
        <w:rPr>
          <w:color w:val="0000FF"/>
        </w:rPr>
        <w:t>.)</w:t>
      </w:r>
    </w:p>
    <w:sectPr w:rsidR="00D808B1" w:rsidRPr="00F61A31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96D0" w14:textId="77777777" w:rsidR="00526132" w:rsidRDefault="00526132" w:rsidP="00414590">
      <w:r>
        <w:separator/>
      </w:r>
    </w:p>
  </w:endnote>
  <w:endnote w:type="continuationSeparator" w:id="0">
    <w:p w14:paraId="455A567E" w14:textId="77777777" w:rsidR="00526132" w:rsidRDefault="00526132" w:rsidP="004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406" w14:textId="77777777" w:rsidR="00526132" w:rsidRDefault="00526132" w:rsidP="00414590">
      <w:r>
        <w:separator/>
      </w:r>
    </w:p>
  </w:footnote>
  <w:footnote w:type="continuationSeparator" w:id="0">
    <w:p w14:paraId="19464566" w14:textId="77777777" w:rsidR="00526132" w:rsidRDefault="00526132" w:rsidP="004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FE904" w14:textId="0A7ABAB9" w:rsidR="00526132" w:rsidRPr="00F61A31" w:rsidRDefault="00526132" w:rsidP="00414590">
    <w:pPr>
      <w:pStyle w:val="Header"/>
      <w:jc w:val="center"/>
      <w:rPr>
        <w:b/>
        <w:color w:val="0000FF"/>
        <w:sz w:val="36"/>
        <w:szCs w:val="36"/>
      </w:rPr>
    </w:pPr>
    <w:r w:rsidRPr="00F61A31">
      <w:rPr>
        <w:b/>
        <w:color w:val="0000FF"/>
        <w:sz w:val="36"/>
        <w:szCs w:val="36"/>
      </w:rPr>
      <w:t>Language Standards Third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286C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37C08"/>
    <w:multiLevelType w:val="hybridMultilevel"/>
    <w:tmpl w:val="3E7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67B54"/>
    <w:multiLevelType w:val="hybridMultilevel"/>
    <w:tmpl w:val="BD6EAA82"/>
    <w:lvl w:ilvl="0" w:tplc="558C3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F3B8F"/>
    <w:multiLevelType w:val="hybridMultilevel"/>
    <w:tmpl w:val="F7BA3498"/>
    <w:lvl w:ilvl="0" w:tplc="CBCE2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15"/>
  </w:num>
  <w:num w:numId="5">
    <w:abstractNumId w:val="24"/>
  </w:num>
  <w:num w:numId="6">
    <w:abstractNumId w:val="4"/>
  </w:num>
  <w:num w:numId="7">
    <w:abstractNumId w:val="14"/>
  </w:num>
  <w:num w:numId="8">
    <w:abstractNumId w:val="20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25"/>
  </w:num>
  <w:num w:numId="18">
    <w:abstractNumId w:val="27"/>
  </w:num>
  <w:num w:numId="19">
    <w:abstractNumId w:val="19"/>
  </w:num>
  <w:num w:numId="20">
    <w:abstractNumId w:val="12"/>
  </w:num>
  <w:num w:numId="21">
    <w:abstractNumId w:val="26"/>
  </w:num>
  <w:num w:numId="22">
    <w:abstractNumId w:val="29"/>
  </w:num>
  <w:num w:numId="23">
    <w:abstractNumId w:val="18"/>
  </w:num>
  <w:num w:numId="24">
    <w:abstractNumId w:val="21"/>
  </w:num>
  <w:num w:numId="25">
    <w:abstractNumId w:val="11"/>
  </w:num>
  <w:num w:numId="26">
    <w:abstractNumId w:val="0"/>
  </w:num>
  <w:num w:numId="27">
    <w:abstractNumId w:val="3"/>
  </w:num>
  <w:num w:numId="28">
    <w:abstractNumId w:val="2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5688F"/>
    <w:rsid w:val="000E506B"/>
    <w:rsid w:val="00125CF1"/>
    <w:rsid w:val="001F1502"/>
    <w:rsid w:val="00236932"/>
    <w:rsid w:val="002958E6"/>
    <w:rsid w:val="00364414"/>
    <w:rsid w:val="00414590"/>
    <w:rsid w:val="00526132"/>
    <w:rsid w:val="00596142"/>
    <w:rsid w:val="00675F2B"/>
    <w:rsid w:val="006E1B8E"/>
    <w:rsid w:val="00716DEB"/>
    <w:rsid w:val="008B6896"/>
    <w:rsid w:val="009A25DF"/>
    <w:rsid w:val="00A24EE9"/>
    <w:rsid w:val="00A51DAC"/>
    <w:rsid w:val="00A812F5"/>
    <w:rsid w:val="00B0490D"/>
    <w:rsid w:val="00C20C10"/>
    <w:rsid w:val="00C44899"/>
    <w:rsid w:val="00CC2160"/>
    <w:rsid w:val="00D516CC"/>
    <w:rsid w:val="00D808B1"/>
    <w:rsid w:val="00E36C8D"/>
    <w:rsid w:val="00EE58B9"/>
    <w:rsid w:val="00EF5AE1"/>
    <w:rsid w:val="00F24136"/>
    <w:rsid w:val="00F61A31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10</cp:revision>
  <cp:lastPrinted>2014-08-08T17:25:00Z</cp:lastPrinted>
  <dcterms:created xsi:type="dcterms:W3CDTF">2014-01-13T15:37:00Z</dcterms:created>
  <dcterms:modified xsi:type="dcterms:W3CDTF">2014-08-08T17:25:00Z</dcterms:modified>
</cp:coreProperties>
</file>